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C09A" w14:textId="77777777" w:rsidR="00987D1E" w:rsidRPr="00987D1E" w:rsidRDefault="00987D1E" w:rsidP="00987D1E">
      <w:pPr>
        <w:tabs>
          <w:tab w:val="left" w:pos="6237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87D1E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UCZNIA SZKOŁY ŚREDNIEJ KTÓRY OSIĄGNĄŁ PEŁNOLETNOŚĆ,</w:t>
      </w:r>
    </w:p>
    <w:p w14:paraId="3492B4FA" w14:textId="77777777" w:rsidR="00987D1E" w:rsidRPr="00987D1E" w:rsidRDefault="00987D1E" w:rsidP="00987D1E">
      <w:pPr>
        <w:tabs>
          <w:tab w:val="left" w:pos="6237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87D1E">
        <w:rPr>
          <w:rFonts w:ascii="Calibri" w:eastAsia="Times New Roman" w:hAnsi="Calibri" w:cs="Calibri"/>
          <w:b/>
          <w:sz w:val="24"/>
          <w:szCs w:val="24"/>
          <w:lang w:eastAsia="pl-PL"/>
        </w:rPr>
        <w:t>które będzie podstawą do umożliwienia złożenia wniosku przez gminy</w:t>
      </w:r>
    </w:p>
    <w:p w14:paraId="0C467565" w14:textId="7B35BD46" w:rsidR="00E71857" w:rsidRPr="00E71857" w:rsidRDefault="00987D1E" w:rsidP="00987D1E">
      <w:pPr>
        <w:tabs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987D1E">
        <w:rPr>
          <w:rFonts w:ascii="Calibri" w:eastAsia="Times New Roman" w:hAnsi="Calibri" w:cs="Calibri"/>
          <w:b/>
          <w:sz w:val="24"/>
          <w:szCs w:val="24"/>
          <w:lang w:eastAsia="pl-PL"/>
        </w:rPr>
        <w:t>(WAŻNE: powinna być zgoda na przetwarzanie danych)</w:t>
      </w:r>
    </w:p>
    <w:p w14:paraId="061254D9" w14:textId="77777777" w:rsidR="00E71857" w:rsidRPr="00E71857" w:rsidRDefault="00E71857" w:rsidP="00E71857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pl-PL"/>
        </w:rPr>
      </w:pPr>
    </w:p>
    <w:p w14:paraId="3BDF1FCD" w14:textId="77777777" w:rsidR="00E71857" w:rsidRPr="00E71857" w:rsidRDefault="00E71857" w:rsidP="00E71857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14D6C01C" w14:textId="77777777" w:rsidR="00D46F2C" w:rsidRDefault="00D46F2C" w:rsidP="00D46F2C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sz w:val="24"/>
          <w:szCs w:val="24"/>
          <w:lang w:eastAsia="pl-PL"/>
        </w:rPr>
      </w:pPr>
    </w:p>
    <w:p w14:paraId="0D949E3C" w14:textId="77777777" w:rsidR="00D46F2C" w:rsidRDefault="00D46F2C" w:rsidP="00D46F2C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ab/>
        <w:t>……………………………………......</w:t>
      </w:r>
    </w:p>
    <w:p w14:paraId="19870FC8" w14:textId="77777777" w:rsidR="00D46F2C" w:rsidRDefault="00D46F2C" w:rsidP="00D46F2C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(miejscowość, data)</w:t>
      </w:r>
    </w:p>
    <w:p w14:paraId="6D753708" w14:textId="77777777" w:rsidR="00D46F2C" w:rsidRDefault="00D46F2C" w:rsidP="00D46F2C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44CD23C5" w14:textId="77777777" w:rsidR="00D46F2C" w:rsidRDefault="00D46F2C" w:rsidP="00D46F2C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 w14:paraId="0CE20BC5" w14:textId="77777777" w:rsidR="00D46F2C" w:rsidRDefault="00D46F2C" w:rsidP="00D46F2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56EA37D1" w14:textId="0DBE93B8" w:rsidR="00D46F2C" w:rsidRDefault="00D46F2C" w:rsidP="00D46F2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</w:t>
      </w:r>
      <w:r>
        <w:rPr>
          <w:rFonts w:eastAsia="Times New Roman" w:cs="Calibri"/>
          <w:color w:val="000000"/>
          <w:lang w:eastAsia="pl-PL"/>
        </w:rPr>
        <w:t>………………………………………..</w:t>
      </w:r>
      <w:r>
        <w:rPr>
          <w:rFonts w:eastAsia="Times New Roman" w:cs="Calibri"/>
          <w:color w:val="000000"/>
          <w:lang w:eastAsia="pl-PL"/>
        </w:rPr>
        <w:t>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ucznia który ukończył 18 rok życia i składa oświadczenie we własnym zakresie ) </w:t>
      </w:r>
      <w:r>
        <w:rPr>
          <w:rFonts w:eastAsia="Times New Roman" w:cs="Calibri"/>
          <w:color w:val="000000"/>
          <w:lang w:eastAsia="pl-PL"/>
        </w:rPr>
        <w:t>zobowiązuje się do:</w:t>
      </w:r>
    </w:p>
    <w:p w14:paraId="2115E06E" w14:textId="40C6A646" w:rsidR="00D46F2C" w:rsidRDefault="00D46F2C" w:rsidP="00D46F2C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przeznaczenia przekazanego na własność sprzętu komputerowego wraz z niezbędnym oprogramowaniem oraz myszą, klawiaturą i ładowarką - do wyłącznego mojego użytku . Oświadczam, że jestem uczniem klasy ………. szkoły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………………………………………………………………………………..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szkoły), </w:t>
      </w:r>
      <w:r>
        <w:rPr>
          <w:rFonts w:eastAsia="Times New Roman" w:cs="Calibri"/>
          <w:color w:val="000000"/>
          <w:lang w:eastAsia="pl-PL"/>
        </w:rPr>
        <w:t>Oświadczam, że miejscem mojego zamieszkania jest: …………………</w:t>
      </w:r>
      <w:r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726C300E" w14:textId="14BFE737" w:rsidR="00D46F2C" w:rsidRDefault="00D46F2C" w:rsidP="00D46F2C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(miejscowość,, gmina, powiat, województwo)</w:t>
      </w:r>
      <w:r>
        <w:rPr>
          <w:rFonts w:eastAsia="Times New Roman" w:cs="Calibri"/>
          <w:color w:val="000000"/>
          <w:lang w:eastAsia="pl-PL"/>
        </w:rPr>
        <w:t xml:space="preserve">, </w:t>
      </w:r>
    </w:p>
    <w:p w14:paraId="3B7C6ED7" w14:textId="77777777" w:rsidR="00D46F2C" w:rsidRDefault="00D46F2C" w:rsidP="00D46F2C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b) przeznaczenia przekazanego na własność sprzętu komputerowego wraz z niezbędnym oprogramowaniem oraz myszą, klawiaturą i ładowarką do użytku przez okres nauki szkolnej w powyżej wskazanej szkole. </w:t>
      </w:r>
    </w:p>
    <w:p w14:paraId="2FB4FB5C" w14:textId="77777777" w:rsidR="00D46F2C" w:rsidRDefault="00D46F2C" w:rsidP="00D46F2C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c) do odebrania przekazanego na własność sprzętu w placówce urzędu gminy lub innym miejscu wskazanym przez przekazującego.</w:t>
      </w:r>
    </w:p>
    <w:p w14:paraId="4D1BB650" w14:textId="11A39283" w:rsidR="00D46F2C" w:rsidRDefault="00D46F2C" w:rsidP="00D46F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2. Ja, niżej podpisana/y ……………………………………</w:t>
      </w:r>
      <w:r>
        <w:rPr>
          <w:rFonts w:eastAsia="Times New Roman" w:cs="Calibri"/>
          <w:color w:val="000000"/>
          <w:lang w:eastAsia="pl-PL"/>
        </w:rPr>
        <w:t>………………………………………</w:t>
      </w:r>
      <w:r>
        <w:rPr>
          <w:rFonts w:eastAsia="Times New Roman" w:cs="Calibri"/>
          <w:color w:val="000000"/>
          <w:lang w:eastAsia="pl-PL"/>
        </w:rPr>
        <w:t xml:space="preserve">……….…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((imię i nazwisko ucznia który ukończył 18 rok życia i składa oświadczenie we własnym zakresie)</w:t>
      </w:r>
      <w:r>
        <w:rPr>
          <w:rFonts w:eastAsia="Times New Roman" w:cs="Calibri"/>
          <w:color w:val="000000"/>
          <w:lang w:eastAsia="pl-PL"/>
        </w:rPr>
        <w:t xml:space="preserve"> oświadczam, iż: </w:t>
      </w:r>
    </w:p>
    <w:p w14:paraId="3B2DF640" w14:textId="1FD4BF2C" w:rsidR="00D46F2C" w:rsidRDefault="00D46F2C" w:rsidP="00D46F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 zamieszkuje miejscowość lub gminę……………………………</w:t>
      </w:r>
      <w:r>
        <w:rPr>
          <w:rFonts w:eastAsia="Times New Roman" w:cs="Calibri"/>
          <w:color w:val="000000"/>
          <w:lang w:eastAsia="pl-PL"/>
        </w:rPr>
        <w:t>…………………………..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……………………………………. </w:t>
      </w:r>
      <w:r>
        <w:rPr>
          <w:rFonts w:eastAsia="Times New Roman" w:cs="Calibri"/>
          <w:color w:val="000000"/>
          <w:lang w:eastAsia="pl-PL"/>
        </w:rPr>
        <w:t>………………………………………………………………..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>
        <w:rPr>
          <w:rFonts w:eastAsia="Times New Roman" w:cs="Calibri"/>
          <w:color w:val="000000"/>
          <w:lang w:eastAsia="pl-PL"/>
        </w:rPr>
        <w:t>w której funkcjonowało niegdyś zlikwidowane państwowe przedsiębiorstwo gospodarki rolnej,</w:t>
      </w:r>
    </w:p>
    <w:p w14:paraId="6D4CD142" w14:textId="4A77042E" w:rsidR="00D46F2C" w:rsidRDefault="00D46F2C" w:rsidP="00D46F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b) jestem członkiem rodziny (krewnym w linii prostej, tj. rodzicie, dziadkowie, pradziadkowie/opiekunem prawnym) Pani/Pana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………………………………………………………………………………..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członka rodziny, który był zatrudniony niegdyś w zlikwidowanych państwowych przedsiębiorstwa gospodarki rolnej )</w:t>
      </w:r>
      <w:r>
        <w:rPr>
          <w:rFonts w:eastAsia="Times New Roman" w:cs="Calibri"/>
          <w:color w:val="000000"/>
          <w:lang w:eastAsia="pl-PL"/>
        </w:rPr>
        <w:t xml:space="preserve">, który to pracował niegdyś w zlikwidowanym państwowym przedsiębiorstwie gospodarki rolnej i zamieszkiwał w miejscowości lub gminie objętej PPGR ( …………………………………………………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 przedsiębiorstwa gospodarki rolnej)</w:t>
      </w:r>
      <w:r>
        <w:rPr>
          <w:rFonts w:eastAsia="Times New Roman" w:cs="Calibri"/>
          <w:color w:val="000000"/>
          <w:lang w:eastAsia="pl-PL"/>
        </w:rPr>
        <w:t>).</w:t>
      </w:r>
      <w:r>
        <w:rPr>
          <w:rStyle w:val="Odwoanieprzypisudolnego"/>
          <w:rFonts w:eastAsia="Times New Roman" w:cs="Calibri"/>
          <w:i/>
          <w:color w:val="000000"/>
          <w:sz w:val="20"/>
          <w:szCs w:val="20"/>
          <w:lang w:eastAsia="pl-PL"/>
        </w:rPr>
        <w:footnoteReference w:id="1"/>
      </w:r>
    </w:p>
    <w:p w14:paraId="3704D347" w14:textId="77777777" w:rsidR="00D46F2C" w:rsidRDefault="00D46F2C" w:rsidP="00D46F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nie otrzymałem na własność lub w drodze użyczenia, w ostatnim roku oraz roku poprzedzającym rok złożenia przedmiotowego wniosku (tj. w roku 2020 i 2021), sprzętu komputerowego zakupionego ze </w:t>
      </w:r>
      <w:r>
        <w:rPr>
          <w:rFonts w:eastAsia="Times New Roman" w:cs="Calibri"/>
          <w:color w:val="000000"/>
          <w:lang w:eastAsia="pl-PL"/>
        </w:rPr>
        <w:lastRenderedPageBreak/>
        <w:t>środków publicznych lub środków organizacji pozarządowych lub zwrotu kosztów, lub dofinansowania zakupu tych rzeczy.</w:t>
      </w:r>
    </w:p>
    <w:p w14:paraId="4F2A1FD6" w14:textId="77777777" w:rsidR="00D46F2C" w:rsidRDefault="00D46F2C" w:rsidP="00D46F2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d) wszelkie informacje podane w niniejszym oświadczeniu są prawdziwe. </w:t>
      </w:r>
    </w:p>
    <w:p w14:paraId="1E1434CD" w14:textId="77777777" w:rsidR="00D46F2C" w:rsidRDefault="00D46F2C" w:rsidP="00D46F2C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083A7112" w14:textId="77777777" w:rsidR="00D46F2C" w:rsidRDefault="00D46F2C" w:rsidP="00D46F2C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51075CA" w14:textId="77777777" w:rsidR="00D46F2C" w:rsidRDefault="00D46F2C" w:rsidP="00D46F2C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AA9EF38" w14:textId="77777777" w:rsidR="00D46F2C" w:rsidRDefault="00D46F2C" w:rsidP="00D46F2C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4B21E4" w14:textId="77777777" w:rsidR="00D46F2C" w:rsidRDefault="00D46F2C" w:rsidP="00D46F2C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1600CE9" w14:textId="77777777" w:rsidR="00D46F2C" w:rsidRDefault="00D46F2C" w:rsidP="00D46F2C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2CDBFB65" w14:textId="77777777" w:rsidR="00D46F2C" w:rsidRDefault="00D46F2C" w:rsidP="00D46F2C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0E4826BD" w14:textId="77777777" w:rsidR="00D46F2C" w:rsidRDefault="00D46F2C" w:rsidP="00D46F2C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Załączniki:</w:t>
      </w:r>
    </w:p>
    <w:p w14:paraId="0102DA5C" w14:textId="77777777" w:rsidR="00D46F2C" w:rsidRDefault="00D46F2C" w:rsidP="00D46F2C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657FA9A7" w14:textId="77777777" w:rsidR="00D46F2C" w:rsidRDefault="00D46F2C" w:rsidP="00D46F2C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1. Zgoda na przetwarzanie danych osobowych.</w:t>
      </w:r>
    </w:p>
    <w:p w14:paraId="6D9C4847" w14:textId="77777777" w:rsidR="00D46F2C" w:rsidRDefault="00D46F2C" w:rsidP="00D46F2C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F8DC494" w14:textId="77777777" w:rsidR="00D46F2C" w:rsidRDefault="00D46F2C" w:rsidP="00D46F2C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2. ……………………………………………………………………………………………………………………………………………..</w:t>
      </w:r>
    </w:p>
    <w:p w14:paraId="1CBB341D" w14:textId="77777777" w:rsidR="00D46F2C" w:rsidRDefault="00D46F2C" w:rsidP="00D46F2C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54CB07E9" w14:textId="77777777" w:rsidR="00D46F2C" w:rsidRDefault="00D46F2C" w:rsidP="00D46F2C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3. ……………………………………………………………………………………………………………………………………………..</w:t>
      </w:r>
    </w:p>
    <w:p w14:paraId="79D3C367" w14:textId="77777777" w:rsidR="00E71857" w:rsidRPr="00E71857" w:rsidRDefault="00E71857" w:rsidP="00E7185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BFC2EA5" w14:textId="77777777" w:rsidR="00E71857" w:rsidRPr="00E71857" w:rsidRDefault="00E71857" w:rsidP="00E71857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C0C0983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44D58D2E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4F95E617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44A8EC07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pPr w:leftFromText="141" w:rightFromText="141" w:vertAnchor="page" w:horzAnchor="margin" w:tblpXSpec="right" w:tblpY="8266"/>
        <w:tblW w:w="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2"/>
      </w:tblGrid>
      <w:tr w:rsidR="00D46F2C" w:rsidRPr="00E71857" w14:paraId="4DEC4F4E" w14:textId="77777777" w:rsidTr="00D46F2C">
        <w:trPr>
          <w:trHeight w:val="159"/>
        </w:trPr>
        <w:tc>
          <w:tcPr>
            <w:tcW w:w="5702" w:type="dxa"/>
          </w:tcPr>
          <w:p w14:paraId="178381A7" w14:textId="77777777" w:rsidR="00D46F2C" w:rsidRPr="00E71857" w:rsidRDefault="00D46F2C" w:rsidP="00D46F2C">
            <w:pPr>
              <w:spacing w:after="0" w:line="240" w:lineRule="auto"/>
              <w:ind w:left="-55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B11B1BF" w14:textId="77777777" w:rsidR="00D46F2C" w:rsidRPr="00E71857" w:rsidRDefault="00D46F2C" w:rsidP="00D46F2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60DCAA33" w14:textId="77777777" w:rsidR="00D46F2C" w:rsidRPr="00E71857" w:rsidRDefault="00D46F2C" w:rsidP="00D46F2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71857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……………………………………….…………………………</w:t>
            </w:r>
          </w:p>
          <w:p w14:paraId="0C7A611D" w14:textId="77777777" w:rsidR="00D46F2C" w:rsidRPr="00E71857" w:rsidRDefault="00D46F2C" w:rsidP="00D46F2C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E7185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(podpis ucznia, który otrzymał pełnoletniość)</w:t>
            </w:r>
          </w:p>
        </w:tc>
      </w:tr>
      <w:tr w:rsidR="00D46F2C" w:rsidRPr="00E71857" w14:paraId="4D1FAC90" w14:textId="77777777" w:rsidTr="00D46F2C">
        <w:trPr>
          <w:trHeight w:val="442"/>
        </w:trPr>
        <w:tc>
          <w:tcPr>
            <w:tcW w:w="5702" w:type="dxa"/>
          </w:tcPr>
          <w:p w14:paraId="7DAB3EE5" w14:textId="77777777" w:rsidR="00D46F2C" w:rsidRPr="00E71857" w:rsidRDefault="00D46F2C" w:rsidP="00D46F2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  <w:p w14:paraId="2D98D60C" w14:textId="77777777" w:rsidR="00D46F2C" w:rsidRPr="00E71857" w:rsidRDefault="00D46F2C" w:rsidP="00D46F2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  <w:p w14:paraId="5B5851C4" w14:textId="77777777" w:rsidR="00D46F2C" w:rsidRPr="00E71857" w:rsidRDefault="00D46F2C" w:rsidP="00D46F2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  <w:p w14:paraId="6645AA03" w14:textId="77777777" w:rsidR="00D46F2C" w:rsidRPr="00E71857" w:rsidRDefault="00D46F2C" w:rsidP="00D46F2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E7185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19981ED1" w14:textId="77777777" w:rsidR="00D46F2C" w:rsidRPr="00E71857" w:rsidRDefault="00D46F2C" w:rsidP="00D46F2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E7185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(data, miejscowość, podpis)</w:t>
            </w:r>
          </w:p>
          <w:p w14:paraId="7BE2F6B6" w14:textId="77777777" w:rsidR="00D46F2C" w:rsidRPr="00E71857" w:rsidRDefault="00D46F2C" w:rsidP="00D46F2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</w:tc>
      </w:tr>
    </w:tbl>
    <w:p w14:paraId="1F73A30F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2433A1C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58191ED5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56C0C957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CF8E107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2DD9BE4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AB24534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415D1C1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41CA84F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A71DEAE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4D7875FA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152DD93" w14:textId="77777777" w:rsidR="00E71857" w:rsidRPr="00E71857" w:rsidRDefault="00E71857" w:rsidP="00E7185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30B1D82" w14:textId="77777777" w:rsidR="00E71857" w:rsidRPr="00E71857" w:rsidRDefault="00E71857" w:rsidP="00E71857">
      <w:pPr>
        <w:rPr>
          <w:rFonts w:ascii="Arial" w:eastAsia="Calibri" w:hAnsi="Arial" w:cs="Arial"/>
        </w:rPr>
      </w:pPr>
    </w:p>
    <w:p w14:paraId="2573A7AE" w14:textId="1CF13B3D" w:rsidR="00E71857" w:rsidRPr="00E71857" w:rsidRDefault="00E71857">
      <w:pPr>
        <w:rPr>
          <w:rFonts w:ascii="Arial" w:hAnsi="Arial" w:cs="Arial"/>
        </w:rPr>
      </w:pPr>
      <w:r w:rsidRPr="00E71857">
        <w:rPr>
          <w:rFonts w:ascii="Arial" w:hAnsi="Arial" w:cs="Arial"/>
        </w:rPr>
        <w:br w:type="page"/>
      </w:r>
    </w:p>
    <w:p w14:paraId="553A1E59" w14:textId="77777777" w:rsidR="00E71857" w:rsidRPr="00E71857" w:rsidRDefault="00E71857" w:rsidP="00E71857">
      <w:pPr>
        <w:pStyle w:val="Default"/>
        <w:ind w:left="4678"/>
        <w:jc w:val="right"/>
        <w:rPr>
          <w:rFonts w:ascii="Arial" w:hAnsi="Arial" w:cs="Arial"/>
          <w:sz w:val="22"/>
          <w:szCs w:val="22"/>
        </w:rPr>
      </w:pPr>
    </w:p>
    <w:p w14:paraId="31AB0E88" w14:textId="77777777" w:rsidR="00E71857" w:rsidRPr="00E71857" w:rsidRDefault="00E71857" w:rsidP="00E71857">
      <w:pPr>
        <w:pStyle w:val="Default"/>
        <w:ind w:left="4678"/>
        <w:jc w:val="right"/>
        <w:rPr>
          <w:rFonts w:ascii="Arial" w:hAnsi="Arial" w:cs="Arial"/>
          <w:sz w:val="22"/>
          <w:szCs w:val="22"/>
        </w:rPr>
      </w:pPr>
      <w:r w:rsidRPr="00E71857">
        <w:rPr>
          <w:rFonts w:ascii="Arial" w:hAnsi="Arial" w:cs="Arial"/>
          <w:sz w:val="22"/>
          <w:szCs w:val="22"/>
        </w:rPr>
        <w:t>Cewice, dnia ………………………</w:t>
      </w:r>
    </w:p>
    <w:p w14:paraId="0A5934DA" w14:textId="77777777" w:rsidR="00E71857" w:rsidRPr="00E71857" w:rsidRDefault="00E71857" w:rsidP="00E71857">
      <w:pPr>
        <w:pStyle w:val="Default"/>
        <w:rPr>
          <w:rFonts w:ascii="Arial" w:hAnsi="Arial" w:cs="Arial"/>
          <w:sz w:val="22"/>
          <w:szCs w:val="22"/>
        </w:rPr>
      </w:pPr>
    </w:p>
    <w:p w14:paraId="6FF4DBDB" w14:textId="77777777" w:rsidR="00965653" w:rsidRPr="00E146D6" w:rsidRDefault="00965653" w:rsidP="00965653">
      <w:pPr>
        <w:jc w:val="center"/>
        <w:rPr>
          <w:rStyle w:val="markedcontent"/>
          <w:rFonts w:ascii="Arial" w:hAnsi="Arial" w:cs="Arial"/>
          <w:b/>
          <w:bCs/>
          <w:sz w:val="28"/>
          <w:szCs w:val="28"/>
          <w:u w:val="single"/>
        </w:rPr>
      </w:pPr>
      <w:r w:rsidRPr="00E146D6">
        <w:rPr>
          <w:rStyle w:val="markedcontent"/>
          <w:rFonts w:ascii="Arial" w:hAnsi="Arial" w:cs="Arial"/>
          <w:b/>
          <w:bCs/>
          <w:sz w:val="28"/>
          <w:szCs w:val="28"/>
          <w:u w:val="single"/>
        </w:rPr>
        <w:t>ZGODA NA PRZETWARZANIE DANYCH OSOBOWYCH</w:t>
      </w:r>
    </w:p>
    <w:p w14:paraId="6231235B" w14:textId="77777777" w:rsidR="00E71857" w:rsidRPr="00E71857" w:rsidRDefault="00E71857" w:rsidP="00E71857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22642A9" w14:textId="77777777" w:rsidR="00E71857" w:rsidRPr="00E71857" w:rsidRDefault="00E71857" w:rsidP="00E71857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60D816BF" w14:textId="77777777" w:rsidR="00E71857" w:rsidRPr="00E71857" w:rsidRDefault="00E71857" w:rsidP="00E71857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6A0D5ED5" w14:textId="77777777" w:rsidR="00965653" w:rsidRPr="00E146D6" w:rsidRDefault="00965653" w:rsidP="00965653">
      <w:pPr>
        <w:spacing w:after="0" w:line="360" w:lineRule="auto"/>
        <w:jc w:val="both"/>
        <w:rPr>
          <w:rStyle w:val="markedcontent"/>
          <w:rFonts w:ascii="Arial" w:hAnsi="Arial" w:cs="Arial"/>
        </w:rPr>
      </w:pPr>
      <w:r w:rsidRPr="00E146D6">
        <w:rPr>
          <w:rStyle w:val="markedcontent"/>
          <w:rFonts w:ascii="Arial" w:hAnsi="Arial" w:cs="Arial"/>
        </w:rPr>
        <w:t xml:space="preserve">Oświadczam, że wyrażam zgodę na przetwarzanie moich danych osobowych zawartych w </w:t>
      </w:r>
      <w:r w:rsidRPr="00E146D6">
        <w:rPr>
          <w:rFonts w:ascii="Arial" w:hAnsi="Arial" w:cs="Arial"/>
        </w:rPr>
        <w:br/>
      </w:r>
      <w:r w:rsidRPr="00E146D6">
        <w:rPr>
          <w:rStyle w:val="markedcontent"/>
          <w:rFonts w:ascii="Arial" w:hAnsi="Arial" w:cs="Arial"/>
        </w:rPr>
        <w:t xml:space="preserve">przekazanych przeze mnie dokumentach, zgodnie z art. 7,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 oraz ustawy z dnia 10 maja 2018 roku o ochronie danych osobowych, w celu: Wzięcia udziału w Konkursie Grantowym Cyfrowa Gmina – Wsparcie dzieci z rodzin pegeerowskich w rozwoju cyfrowym – „Granty PPGR”. </w:t>
      </w:r>
    </w:p>
    <w:p w14:paraId="1DFBF45D" w14:textId="77777777" w:rsidR="00965653" w:rsidRPr="00E146D6" w:rsidRDefault="00965653" w:rsidP="00965653">
      <w:pPr>
        <w:spacing w:after="0" w:line="360" w:lineRule="auto"/>
        <w:jc w:val="both"/>
        <w:rPr>
          <w:rFonts w:ascii="Arial" w:hAnsi="Arial" w:cs="Arial"/>
        </w:rPr>
      </w:pPr>
      <w:r w:rsidRPr="00E146D6">
        <w:rPr>
          <w:rFonts w:ascii="Arial" w:hAnsi="Arial" w:cs="Arial"/>
        </w:rPr>
        <w:br/>
      </w:r>
    </w:p>
    <w:p w14:paraId="65DA453C" w14:textId="77777777" w:rsidR="00965653" w:rsidRPr="00E146D6" w:rsidRDefault="00965653" w:rsidP="00965653">
      <w:pPr>
        <w:spacing w:after="0" w:line="360" w:lineRule="auto"/>
        <w:jc w:val="both"/>
        <w:rPr>
          <w:rFonts w:ascii="Arial" w:hAnsi="Arial" w:cs="Arial"/>
        </w:rPr>
      </w:pPr>
      <w:r w:rsidRPr="00E146D6">
        <w:rPr>
          <w:rFonts w:ascii="Arial" w:hAnsi="Arial" w:cs="Arial"/>
        </w:rPr>
        <w:t xml:space="preserve">Została/em zapoznany z obowiązkiem informacyjnym Administratora danych w tym o prawie cofnięcia niniejszej zgody w każdym czasie co pozostanie bez wpływu na zgodność z prawem przetwarzania którego dokonano na podstawie zgody przed jej cofnięciem. </w:t>
      </w:r>
      <w:r w:rsidRPr="00E146D6">
        <w:rPr>
          <w:rFonts w:ascii="Arial" w:hAnsi="Arial" w:cs="Arial"/>
        </w:rPr>
        <w:br/>
      </w:r>
    </w:p>
    <w:p w14:paraId="019F0A82" w14:textId="77777777" w:rsidR="00965653" w:rsidRPr="00E146D6" w:rsidRDefault="00965653" w:rsidP="00965653">
      <w:pPr>
        <w:ind w:left="2832" w:firstLine="708"/>
        <w:jc w:val="center"/>
        <w:rPr>
          <w:rFonts w:ascii="Arial" w:hAnsi="Arial" w:cs="Arial"/>
        </w:rPr>
      </w:pPr>
      <w:r w:rsidRPr="00E146D6">
        <w:rPr>
          <w:rFonts w:ascii="Arial" w:hAnsi="Arial" w:cs="Arial"/>
        </w:rPr>
        <w:br/>
      </w:r>
      <w:r w:rsidRPr="00E146D6">
        <w:rPr>
          <w:rStyle w:val="markedcontent"/>
          <w:rFonts w:ascii="Arial" w:hAnsi="Arial" w:cs="Arial"/>
        </w:rPr>
        <w:t xml:space="preserve">…………............................................................ </w:t>
      </w:r>
    </w:p>
    <w:p w14:paraId="4D62CC6E" w14:textId="77777777" w:rsidR="00965653" w:rsidRPr="00E146D6" w:rsidRDefault="00965653" w:rsidP="00965653">
      <w:pPr>
        <w:ind w:left="3540"/>
        <w:rPr>
          <w:rFonts w:ascii="Arial" w:hAnsi="Arial" w:cs="Arial"/>
        </w:rPr>
      </w:pPr>
      <w:r w:rsidRPr="00E146D6">
        <w:rPr>
          <w:rStyle w:val="markedcontent"/>
          <w:rFonts w:ascii="Arial" w:hAnsi="Arial" w:cs="Arial"/>
        </w:rPr>
        <w:t xml:space="preserve">      /czytelny podpis osoby wyrażającej zgodę/ </w:t>
      </w:r>
    </w:p>
    <w:p w14:paraId="63E8708C" w14:textId="77777777" w:rsidR="00E71857" w:rsidRPr="00E71857" w:rsidRDefault="00E71857" w:rsidP="00E71857">
      <w:pPr>
        <w:pStyle w:val="Standard"/>
        <w:rPr>
          <w:rFonts w:ascii="Arial" w:hAnsi="Arial" w:cs="Arial"/>
          <w:sz w:val="22"/>
          <w:szCs w:val="22"/>
        </w:rPr>
      </w:pPr>
    </w:p>
    <w:p w14:paraId="67328FB6" w14:textId="77777777" w:rsidR="00E71857" w:rsidRPr="00E71857" w:rsidRDefault="00E71857" w:rsidP="00E71857">
      <w:pPr>
        <w:rPr>
          <w:rFonts w:ascii="Arial" w:hAnsi="Arial" w:cs="Arial"/>
        </w:rPr>
      </w:pPr>
    </w:p>
    <w:p w14:paraId="556F7B19" w14:textId="77777777" w:rsidR="00D46F2C" w:rsidRDefault="00D46F2C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F4E70" w14:textId="77777777" w:rsidR="00D46F2C" w:rsidRDefault="00D46F2C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578826" w14:textId="77777777" w:rsidR="00D46F2C" w:rsidRDefault="00D46F2C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12B6AD" w14:textId="77777777" w:rsidR="00D46F2C" w:rsidRDefault="00D46F2C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395170" w14:textId="77777777" w:rsidR="00D46F2C" w:rsidRDefault="00D46F2C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6E2EDA" w14:textId="77777777" w:rsidR="00D46F2C" w:rsidRDefault="00D46F2C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815983" w14:textId="77777777" w:rsidR="00D46F2C" w:rsidRDefault="00D46F2C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94E514" w14:textId="77777777" w:rsidR="00D46F2C" w:rsidRDefault="00D46F2C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CCE868" w14:textId="77777777" w:rsidR="00D46F2C" w:rsidRDefault="00D46F2C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E6005D" w14:textId="77777777" w:rsidR="00D46F2C" w:rsidRDefault="00D46F2C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8BBBFE" w14:textId="77777777" w:rsidR="00D46F2C" w:rsidRDefault="00D46F2C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4D8800" w14:textId="77777777" w:rsidR="00D46F2C" w:rsidRDefault="00D46F2C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04D375" w14:textId="77777777" w:rsidR="00D46F2C" w:rsidRDefault="00D46F2C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C9CD73" w14:textId="36FDB9F7" w:rsidR="00965653" w:rsidRPr="00965653" w:rsidRDefault="00965653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6565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KLAUZULA INFORMACYJNA RODO</w:t>
      </w:r>
    </w:p>
    <w:p w14:paraId="0DDB8EEB" w14:textId="77777777" w:rsidR="00965653" w:rsidRPr="00965653" w:rsidRDefault="00965653" w:rsidP="0096565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7A5BC3" w14:textId="67638D85" w:rsidR="0083066F" w:rsidRDefault="0083066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B67CD23" w14:textId="77777777" w:rsidR="00D46F2C" w:rsidRPr="00407A54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 w:rsidRPr="00407A54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Zasady przetwarzania danych osobowych w Programie Polska Cyfrowa 2014-2020 (POPC 2014-2020)</w:t>
      </w:r>
    </w:p>
    <w:p w14:paraId="3835A004" w14:textId="77777777" w:rsidR="00D46F2C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C488D4B" w14:textId="77777777" w:rsidR="00D46F2C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06618045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Ze względu na to, że </w:t>
      </w:r>
      <w:r w:rsidRPr="004A1DD8">
        <w:rPr>
          <w:rFonts w:eastAsia="Times New Roman" w:cs="Calibri"/>
          <w:b/>
          <w:bCs/>
          <w:color w:val="000000"/>
          <w:lang w:eastAsia="pl-PL"/>
        </w:rPr>
        <w:t>to Minister Finansów, Funduszy i Polityki Regionalnej - jako Instytucja Zarządzająca POPC 2014-2020</w:t>
      </w:r>
      <w:r w:rsidRPr="004A1DD8">
        <w:rPr>
          <w:rFonts w:eastAsia="Times New Roman" w:cs="Calibri"/>
          <w:color w:val="000000"/>
          <w:lang w:eastAsia="pl-PL"/>
        </w:rPr>
        <w:t xml:space="preserve"> - określa: jakie dane osobowe, w jaki sposób i w jakim celu będą przetwarzane w związku z realizacją Programu, </w:t>
      </w:r>
      <w:r w:rsidRPr="004A1DD8">
        <w:rPr>
          <w:rFonts w:eastAsia="Times New Roman" w:cs="Calibri"/>
          <w:b/>
          <w:bCs/>
          <w:color w:val="000000"/>
          <w:lang w:eastAsia="pl-PL"/>
        </w:rPr>
        <w:t>pełni on rolę administratora danych osobowych przetwarzanych w związku z realizacją POPC 2014-2020</w:t>
      </w:r>
      <w:r w:rsidRPr="004A1DD8">
        <w:rPr>
          <w:rFonts w:eastAsia="Times New Roman" w:cs="Calibri"/>
          <w:color w:val="000000"/>
          <w:lang w:eastAsia="pl-PL"/>
        </w:rPr>
        <w:t xml:space="preserve"> w rozumieniu RODO  [Rozporządzenie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z dnia 27 kwietnia 2016 r. (Dz. Urz. UE. L Nr 119, str. 1).].</w:t>
      </w:r>
    </w:p>
    <w:p w14:paraId="65827AA8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Przy czym jest on administratorem zarówno wobec danych osobowych, które samodzielnie pozyskał, jak i wobec danych osobowych pozyskanych przez inne podmioty zaangażowane w realizację Programu (tj. przez innych administratorów, którzy w tym przypadku pełnią dodatkowo funkcję podmiotów przetwarzających dane osobowe [Podmiotami przetwarzającymi są: Instytucja Pośrednicząca POPC 2014-2020, beneficjenci oraz inne podmioty zaangażowane w realizację POPC 2014-2020, którym Minister (lub inny upoważniony podmiot) powierzył przetwarzanie danych osobowych w ramach POPC 2014-2020]).</w:t>
      </w:r>
    </w:p>
    <w:p w14:paraId="59A86395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Minister Finansów, Funduszy i Polityki Regionalnej jest także administratorem danych osobowych, które przetwarza jako beneficjent projektów współfinansowanych ze środków POPC 2014-2020.</w:t>
      </w:r>
    </w:p>
    <w:p w14:paraId="2C014231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Minister Finansów, Funduszy i Polityki Regionalnej jest również administratorem danych zgromadzonych w zarządzanym przez niego </w:t>
      </w:r>
      <w:r w:rsidRPr="004A1DD8">
        <w:rPr>
          <w:rFonts w:eastAsia="Times New Roman" w:cs="Calibri"/>
          <w:b/>
          <w:bCs/>
          <w:color w:val="000000"/>
          <w:lang w:eastAsia="pl-PL"/>
        </w:rPr>
        <w:t>Centralnym Systemie Teleinformatycznym</w:t>
      </w:r>
      <w:r w:rsidRPr="004A1DD8">
        <w:rPr>
          <w:rFonts w:eastAsia="Times New Roman" w:cs="Calibri"/>
          <w:color w:val="000000"/>
          <w:lang w:eastAsia="pl-PL"/>
        </w:rPr>
        <w:t xml:space="preserve"> wspierającym realizację POPC 2014-2020.</w:t>
      </w:r>
    </w:p>
    <w:p w14:paraId="47551D54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I. Cel przetwarzania danych osobowych</w:t>
      </w:r>
    </w:p>
    <w:p w14:paraId="2752FCF4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Minister Finansów, Funduszy i Polityki Regionalnej przetwarza dane osobowe </w:t>
      </w:r>
      <w:r w:rsidRPr="004A1DD8">
        <w:rPr>
          <w:rFonts w:eastAsia="Times New Roman" w:cs="Calibri"/>
          <w:b/>
          <w:bCs/>
          <w:color w:val="000000"/>
          <w:lang w:eastAsia="pl-PL"/>
        </w:rPr>
        <w:t>w celu realizacji zadań przypisanych Instytucji Zarządzającej POPC 2014-2020</w:t>
      </w:r>
      <w:r w:rsidRPr="004A1DD8">
        <w:rPr>
          <w:rFonts w:eastAsia="Times New Roman" w:cs="Calibri"/>
          <w:color w:val="000000"/>
          <w:lang w:eastAsia="pl-PL"/>
        </w:rPr>
        <w:t xml:space="preserve">, w zakresie w jakim jest to niezbędne dla realizacji tego celu. Minister Finansów, Funduszy i Polityki Regionalnej przetwarza dane osobowe </w:t>
      </w:r>
      <w:r w:rsidRPr="004A1DD8">
        <w:rPr>
          <w:rFonts w:eastAsia="Times New Roman" w:cs="Calibri"/>
          <w:b/>
          <w:bCs/>
          <w:color w:val="000000"/>
          <w:lang w:eastAsia="pl-PL"/>
        </w:rPr>
        <w:t>w szczególności w celach</w:t>
      </w:r>
      <w:r w:rsidRPr="004A1DD8">
        <w:rPr>
          <w:rFonts w:eastAsia="Times New Roman" w:cs="Calibri"/>
          <w:color w:val="000000"/>
          <w:lang w:eastAsia="pl-PL"/>
        </w:rPr>
        <w:t>:</w:t>
      </w:r>
    </w:p>
    <w:p w14:paraId="35BEE386" w14:textId="77777777" w:rsidR="00D46F2C" w:rsidRPr="004A1DD8" w:rsidRDefault="00D46F2C" w:rsidP="00D46F2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udzielania wsparcia beneficjentom ubiegającym się o dofinansowanie i realizującym projekty,</w:t>
      </w:r>
    </w:p>
    <w:p w14:paraId="772B5F12" w14:textId="77777777" w:rsidR="00D46F2C" w:rsidRPr="004A1DD8" w:rsidRDefault="00D46F2C" w:rsidP="00D46F2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potwierdzania kwalifikowalności wydatków,</w:t>
      </w:r>
    </w:p>
    <w:p w14:paraId="55EB3C1C" w14:textId="77777777" w:rsidR="00D46F2C" w:rsidRPr="004A1DD8" w:rsidRDefault="00D46F2C" w:rsidP="00D46F2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wnioskowania o płatności do Komisji Europejskiej,</w:t>
      </w:r>
    </w:p>
    <w:p w14:paraId="3C6DE0B4" w14:textId="77777777" w:rsidR="00D46F2C" w:rsidRPr="004A1DD8" w:rsidRDefault="00D46F2C" w:rsidP="00D46F2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raportowania o nieprawidłowościach,</w:t>
      </w:r>
    </w:p>
    <w:p w14:paraId="5E522DC2" w14:textId="77777777" w:rsidR="00D46F2C" w:rsidRPr="004A1DD8" w:rsidRDefault="00D46F2C" w:rsidP="00D46F2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ewaluacji,</w:t>
      </w:r>
    </w:p>
    <w:p w14:paraId="11B2598D" w14:textId="77777777" w:rsidR="00D46F2C" w:rsidRPr="004A1DD8" w:rsidRDefault="00D46F2C" w:rsidP="00D46F2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monitoringu,</w:t>
      </w:r>
    </w:p>
    <w:p w14:paraId="0222232F" w14:textId="77777777" w:rsidR="00D46F2C" w:rsidRPr="004A1DD8" w:rsidRDefault="00D46F2C" w:rsidP="00D46F2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kontroli,</w:t>
      </w:r>
    </w:p>
    <w:p w14:paraId="72AC74F3" w14:textId="77777777" w:rsidR="00D46F2C" w:rsidRPr="004A1DD8" w:rsidRDefault="00D46F2C" w:rsidP="00D46F2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audytu,</w:t>
      </w:r>
    </w:p>
    <w:p w14:paraId="5D0F74EE" w14:textId="77777777" w:rsidR="00D46F2C" w:rsidRPr="004A1DD8" w:rsidRDefault="00D46F2C" w:rsidP="00D46F2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sprawozdawczości oraz</w:t>
      </w:r>
    </w:p>
    <w:p w14:paraId="3505B989" w14:textId="77777777" w:rsidR="00D46F2C" w:rsidRPr="004A1DD8" w:rsidRDefault="00D46F2C" w:rsidP="00D46F2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działań informacyjno-promocyjnych.</w:t>
      </w:r>
    </w:p>
    <w:p w14:paraId="37AB85E6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II. Podstawy prawne przetwarzania</w:t>
      </w:r>
    </w:p>
    <w:p w14:paraId="4A3CAD2F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Przetwarzanie danych osobowych w związku z realizacją POPC 2014-2020 odbywa się zgodnie z RODO.</w:t>
      </w:r>
    </w:p>
    <w:p w14:paraId="14CCBBBE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lastRenderedPageBreak/>
        <w:t>Podstawą prawną przetwarzania danych jest konieczność</w:t>
      </w:r>
      <w:r w:rsidRPr="004A1DD8">
        <w:rPr>
          <w:rFonts w:eastAsia="Times New Roman" w:cs="Calibri"/>
          <w:b/>
          <w:bCs/>
          <w:color w:val="000000"/>
          <w:lang w:eastAsia="pl-PL"/>
        </w:rPr>
        <w:t xml:space="preserve"> realizacji obowiązków spoczywających na Ministrze Finansów, Funduszy i Polityki Regionalnej - jako na Instytucji Zarządzającej - na podstawie przepisów prawa europejskiego i krajowego</w:t>
      </w:r>
      <w:r w:rsidRPr="004A1DD8">
        <w:rPr>
          <w:rFonts w:eastAsia="Times New Roman" w:cs="Calibri"/>
          <w:color w:val="000000"/>
          <w:lang w:eastAsia="pl-PL"/>
        </w:rPr>
        <w:t xml:space="preserve"> (art. 6 ust. 1 lit. c RODO).</w:t>
      </w:r>
    </w:p>
    <w:p w14:paraId="0D4B2F6F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Obowiązki te wynikają m.in. z przepisów ustawy z dnia 11 lipca 2014 r. o zasadach realizacji programów w zakresie polityki spójności finansowanych w perspektywie finansowej 2014-2020 oraz przepisów prawa europejskiego:</w:t>
      </w:r>
    </w:p>
    <w:p w14:paraId="18676CC6" w14:textId="77777777" w:rsidR="00D46F2C" w:rsidRPr="004A1DD8" w:rsidRDefault="00D46F2C" w:rsidP="00D46F2C">
      <w:pPr>
        <w:numPr>
          <w:ilvl w:val="0"/>
          <w:numId w:val="7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52C4AB4A" w14:textId="77777777" w:rsidR="00D46F2C" w:rsidRPr="004A1DD8" w:rsidRDefault="00D46F2C" w:rsidP="00D46F2C">
      <w:pPr>
        <w:numPr>
          <w:ilvl w:val="0"/>
          <w:numId w:val="7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pośredniczącymi.</w:t>
      </w:r>
    </w:p>
    <w:p w14:paraId="5DEC1B09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Podstawą przetwarzania danych osobowych przez Ministra są również:</w:t>
      </w:r>
    </w:p>
    <w:p w14:paraId="45D60A5A" w14:textId="77777777" w:rsidR="00D46F2C" w:rsidRPr="004A1DD8" w:rsidRDefault="00D46F2C" w:rsidP="00D46F2C">
      <w:pPr>
        <w:numPr>
          <w:ilvl w:val="0"/>
          <w:numId w:val="8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konieczność realizacji umowy</w:t>
      </w:r>
      <w:r w:rsidRPr="004A1DD8">
        <w:rPr>
          <w:rFonts w:eastAsia="Times New Roman" w:cs="Calibri"/>
          <w:color w:val="000000"/>
          <w:lang w:eastAsia="pl-PL"/>
        </w:rPr>
        <w:t>, której stroną jest osoba, której dane dotyczą (art. 6 ust. 1 lit. b RODO) - podstawa ta ma zastosowanie m. in.  do danych osobowych osób prowadzących samodzielną działalność gospodarczą, z którymi Minister zawarł umowy w celu realizacji POPC 2014-2020,</w:t>
      </w:r>
    </w:p>
    <w:p w14:paraId="3F57EF9E" w14:textId="77777777" w:rsidR="00D46F2C" w:rsidRPr="004A1DD8" w:rsidRDefault="00D46F2C" w:rsidP="00D46F2C">
      <w:pPr>
        <w:numPr>
          <w:ilvl w:val="0"/>
          <w:numId w:val="8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wykonywanie </w:t>
      </w:r>
      <w:r w:rsidRPr="004A1DD8">
        <w:rPr>
          <w:rFonts w:eastAsia="Times New Roman" w:cs="Calibri"/>
          <w:b/>
          <w:bCs/>
          <w:color w:val="000000"/>
          <w:lang w:eastAsia="pl-PL"/>
        </w:rPr>
        <w:t>zadań realizowanych w interesie publicznym lub w ramach sprawowania władzy publicznej</w:t>
      </w:r>
      <w:r w:rsidRPr="004A1DD8">
        <w:rPr>
          <w:rFonts w:eastAsia="Times New Roman" w:cs="Calibri"/>
          <w:color w:val="000000"/>
          <w:lang w:eastAsia="pl-PL"/>
        </w:rPr>
        <w:t xml:space="preserve"> powierzonej Ministrowi (art. 6 ust. 1 lit e RODO) - podstawa ta ma zastosowanie m. in. do organizowanych przez Ministra konkursów i akcji promocyjnych dotyczących Programu,</w:t>
      </w:r>
    </w:p>
    <w:p w14:paraId="2B9060D5" w14:textId="77777777" w:rsidR="00D46F2C" w:rsidRPr="004A1DD8" w:rsidRDefault="00D46F2C" w:rsidP="00D46F2C">
      <w:pPr>
        <w:numPr>
          <w:ilvl w:val="0"/>
          <w:numId w:val="8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uzasadniony interes prawny Ministra Funduszy i Polityki Regionalnej (art. 6 ust. 1 lit f RODO) – podstawa ta ma zastosowanie m.in. do danych osobowych przetwarzanych w związku </w:t>
      </w:r>
      <w:r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z realizacją umów w ramach Funduszy Europejskich.</w:t>
      </w:r>
    </w:p>
    <w:p w14:paraId="5CDF9C73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W ramach POPC 2014-2020 </w:t>
      </w:r>
      <w:r w:rsidRPr="004A1DD8">
        <w:rPr>
          <w:rFonts w:eastAsia="Times New Roman" w:cs="Calibri"/>
          <w:b/>
          <w:bCs/>
          <w:color w:val="000000"/>
          <w:lang w:eastAsia="pl-PL"/>
        </w:rPr>
        <w:t>w</w:t>
      </w:r>
      <w:r w:rsidRPr="004A1DD8">
        <w:rPr>
          <w:rFonts w:eastAsia="Times New Roman" w:cs="Calibri"/>
          <w:color w:val="000000"/>
          <w:lang w:eastAsia="pl-PL"/>
        </w:rPr>
        <w:t xml:space="preserve"> </w:t>
      </w:r>
      <w:r w:rsidRPr="004A1DD8">
        <w:rPr>
          <w:rFonts w:eastAsia="Times New Roman" w:cs="Calibri"/>
          <w:b/>
          <w:bCs/>
          <w:color w:val="000000"/>
          <w:lang w:eastAsia="pl-PL"/>
        </w:rPr>
        <w:t>działaniu 3.1</w:t>
      </w:r>
      <w:r w:rsidRPr="004A1DD8">
        <w:rPr>
          <w:rFonts w:eastAsia="Times New Roman" w:cs="Calibri"/>
          <w:color w:val="000000"/>
          <w:lang w:eastAsia="pl-PL"/>
        </w:rPr>
        <w:t xml:space="preserve"> - Działania szkoleniowe na rzecz rozwoju kompetencji cyfrowych przetwarzane są </w:t>
      </w:r>
      <w:r w:rsidRPr="004A1DD8">
        <w:rPr>
          <w:rFonts w:eastAsia="Times New Roman" w:cs="Calibri"/>
          <w:b/>
          <w:bCs/>
          <w:color w:val="000000"/>
          <w:lang w:eastAsia="pl-PL"/>
        </w:rPr>
        <w:t>dane szczególnej kategorii</w:t>
      </w:r>
      <w:r w:rsidRPr="004A1DD8">
        <w:rPr>
          <w:rFonts w:eastAsia="Times New Roman" w:cs="Calibri"/>
          <w:color w:val="000000"/>
          <w:lang w:eastAsia="pl-PL"/>
        </w:rPr>
        <w:t xml:space="preserve"> (dane o niepełnosprawności). Podstawą prawną ich przetwarzania </w:t>
      </w:r>
      <w:r w:rsidRPr="004A1DD8">
        <w:rPr>
          <w:rFonts w:eastAsia="Times New Roman" w:cs="Calibri"/>
          <w:b/>
          <w:bCs/>
          <w:color w:val="000000"/>
          <w:lang w:eastAsia="pl-PL"/>
        </w:rPr>
        <w:t>jest wyraźna zgoda osoby, której dane dotyczą</w:t>
      </w:r>
      <w:r w:rsidRPr="004A1DD8">
        <w:rPr>
          <w:rFonts w:eastAsia="Times New Roman" w:cs="Calibri"/>
          <w:color w:val="000000"/>
          <w:lang w:eastAsia="pl-PL"/>
        </w:rPr>
        <w:t xml:space="preserve"> </w:t>
      </w:r>
      <w:r w:rsidRPr="004A1DD8">
        <w:rPr>
          <w:rFonts w:eastAsia="Times New Roman" w:cs="Calibri"/>
          <w:b/>
          <w:bCs/>
          <w:color w:val="000000"/>
          <w:lang w:eastAsia="pl-PL"/>
        </w:rPr>
        <w:t>(art. 9 ust. 2 lit a RODO)</w:t>
      </w:r>
      <w:r w:rsidRPr="004A1DD8">
        <w:rPr>
          <w:rFonts w:eastAsia="Times New Roman" w:cs="Calibri"/>
          <w:color w:val="000000"/>
          <w:lang w:eastAsia="pl-PL"/>
        </w:rPr>
        <w:t>.</w:t>
      </w:r>
    </w:p>
    <w:p w14:paraId="0981D626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III. Rodzaje przetwarzanych danych</w:t>
      </w:r>
    </w:p>
    <w:p w14:paraId="550138A2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Minister Finansów, Funduszy i Polityki Regionalnej w celu realizacji POPC 2014-2020 przetwarza dane osobowe m. in.:</w:t>
      </w:r>
    </w:p>
    <w:p w14:paraId="2AE68DF9" w14:textId="77777777" w:rsidR="00D46F2C" w:rsidRPr="004A1DD8" w:rsidRDefault="00D46F2C" w:rsidP="00D46F2C">
      <w:pPr>
        <w:numPr>
          <w:ilvl w:val="0"/>
          <w:numId w:val="9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pracowników, wolontariuszy, praktykantów i stażystów reprezentujących lub wykonujących zadania na rzecz podmiotów zaangażowanych w obsługę i realizację POPC 2014-2020,</w:t>
      </w:r>
    </w:p>
    <w:p w14:paraId="69E14B3E" w14:textId="77777777" w:rsidR="00D46F2C" w:rsidRPr="004A1DD8" w:rsidRDefault="00D46F2C" w:rsidP="00D46F2C">
      <w:pPr>
        <w:numPr>
          <w:ilvl w:val="0"/>
          <w:numId w:val="9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osób wskazanych do kontaktu, osób upoważnionych do podejmowania wiążących decyzji oraz innych osób wykonujących zadania na rzecz wnioskodawców, beneficjentów </w:t>
      </w:r>
      <w:r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i partnerów,</w:t>
      </w:r>
    </w:p>
    <w:p w14:paraId="031075CD" w14:textId="77777777" w:rsidR="00D46F2C" w:rsidRPr="004A1DD8" w:rsidRDefault="00D46F2C" w:rsidP="00D46F2C">
      <w:pPr>
        <w:numPr>
          <w:ilvl w:val="0"/>
          <w:numId w:val="9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uczestników szkoleń, konkursów, konferencji, komitetów monitorujących, grup roboczych, grup sterujących oraz spotkań informacyjnych lub promocyjnych organizowanych w ramach POPC 2014-2020,</w:t>
      </w:r>
    </w:p>
    <w:p w14:paraId="2983D8A5" w14:textId="77777777" w:rsidR="00D46F2C" w:rsidRPr="004A1DD8" w:rsidRDefault="00D46F2C" w:rsidP="00D46F2C">
      <w:pPr>
        <w:numPr>
          <w:ilvl w:val="0"/>
          <w:numId w:val="9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kandydatów na ekspertów oraz ekspertów zaangażowanych w proces wyboru projektów do dofinansowania lub wykonujących zadania związane z realizacją praw i obowiązków właściwych instytucji, wynikających z zawartych umów o dofinansowanie projektów,</w:t>
      </w:r>
    </w:p>
    <w:p w14:paraId="421AFB00" w14:textId="77777777" w:rsidR="00D46F2C" w:rsidRPr="004A1DD8" w:rsidRDefault="00D46F2C" w:rsidP="00D46F2C">
      <w:pPr>
        <w:numPr>
          <w:ilvl w:val="0"/>
          <w:numId w:val="9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lastRenderedPageBreak/>
        <w:t>osób, których dane będą przetwarzane w związku z badaniem kwalifikowalności środków w projekcie, w tym w szczególności: personelu projektu, uczestników komisji przetargowych, oferentów i wykonawców zamówień publicznych, osób świadczących usługi na podstawie umów cywilnoprawnych.</w:t>
      </w:r>
    </w:p>
    <w:p w14:paraId="201BFD4D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Wśród </w:t>
      </w:r>
      <w:r w:rsidRPr="004A1DD8">
        <w:rPr>
          <w:rFonts w:eastAsia="Times New Roman" w:cs="Calibri"/>
          <w:b/>
          <w:bCs/>
          <w:color w:val="000000"/>
          <w:lang w:eastAsia="pl-PL"/>
        </w:rPr>
        <w:t>rodzajów danych osobowych</w:t>
      </w:r>
      <w:r w:rsidRPr="004A1DD8">
        <w:rPr>
          <w:rFonts w:eastAsia="Times New Roman" w:cs="Calibri"/>
          <w:color w:val="000000"/>
          <w:lang w:eastAsia="pl-PL"/>
        </w:rPr>
        <w:t xml:space="preserve"> przetwarzanych przez Ministra można wymienić:</w:t>
      </w:r>
    </w:p>
    <w:p w14:paraId="6CD145B1" w14:textId="77777777" w:rsidR="00D46F2C" w:rsidRPr="004A1DD8" w:rsidRDefault="00D46F2C" w:rsidP="00D46F2C">
      <w:pPr>
        <w:numPr>
          <w:ilvl w:val="0"/>
          <w:numId w:val="10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dane identyfikacyjne, w szczególności: imię, nazwisko, miejsce zatrudnienia/formę prowadzenia działalności gospodarczej, stanowisko; w niektórych przypadkach także nr PESEL/NIP/REGON,</w:t>
      </w:r>
    </w:p>
    <w:p w14:paraId="336B8585" w14:textId="77777777" w:rsidR="00D46F2C" w:rsidRPr="004A1DD8" w:rsidRDefault="00D46F2C" w:rsidP="00D46F2C">
      <w:pPr>
        <w:numPr>
          <w:ilvl w:val="0"/>
          <w:numId w:val="10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dane dotyczące stosunku pracy, w szczególności otrzymywane wynagrodzenie oraz wymiar czasu pracy,</w:t>
      </w:r>
    </w:p>
    <w:p w14:paraId="3EEE20A6" w14:textId="77777777" w:rsidR="00D46F2C" w:rsidRPr="004A1DD8" w:rsidRDefault="00D46F2C" w:rsidP="00D46F2C">
      <w:pPr>
        <w:numPr>
          <w:ilvl w:val="0"/>
          <w:numId w:val="10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dane kontaktowe, które obejmują w szczególności adres e-mail, nr telefonu, nr fax, adres do korespondencji,</w:t>
      </w:r>
    </w:p>
    <w:p w14:paraId="50675845" w14:textId="77777777" w:rsidR="00D46F2C" w:rsidRPr="004A1DD8" w:rsidRDefault="00D46F2C" w:rsidP="00D46F2C">
      <w:pPr>
        <w:numPr>
          <w:ilvl w:val="0"/>
          <w:numId w:val="10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dane o charakterze finansowym, w szczególności nr rachunku bankowego, kwotę przyznanych środków, informacje dotyczące nieruchomości (nr działki, nr księgi wieczystej, nr przyłącza gazowego), kwotę wynagrodzenia,</w:t>
      </w:r>
    </w:p>
    <w:p w14:paraId="27B23259" w14:textId="77777777" w:rsidR="00D46F2C" w:rsidRPr="004A1DD8" w:rsidRDefault="00D46F2C" w:rsidP="00D46F2C">
      <w:pPr>
        <w:numPr>
          <w:ilvl w:val="0"/>
          <w:numId w:val="10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dane zbierane w celu realizacji obowiązków sprawozdawczych do których realizacji zobowiązane są państwa członkowskie, obejmujące w szczególności: płeć, wiek w chwili przystąpienia do projektu, wykształcenie, wykonywany zawód, narodowość, informacje </w:t>
      </w:r>
      <w:r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o niepełnosprawności.</w:t>
      </w:r>
    </w:p>
    <w:p w14:paraId="7A424DA8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Dane pozyskiwane są bezpośrednio od osób, których dane dotyczą, albo od instytucji i podmiotów zaangażowanych w realizację programów operacyjnych, w szczególności wnioskodawców, beneficjentów i partnerów.</w:t>
      </w:r>
    </w:p>
    <w:p w14:paraId="5CAA1141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W przypadku, gdy dane pozyskiwanie są bezpośrednio od osób, których dane dotyczą, podanie danych jest dobrowolne. Odmowa podania danych jest jednak równoznaczna z brakiem możliwości podjęcia stosownych działań, np. ubiegania się o środki w ramach POPC 2014-2020.</w:t>
      </w:r>
    </w:p>
    <w:p w14:paraId="0364C1C2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IV. Okres przechowywania danych</w:t>
      </w:r>
    </w:p>
    <w:p w14:paraId="4B69EC78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Dane osobowe będą przechowywane przez okres wskazany w art. 140 ust. 1 rozporządzenia Parlamentu Europejskiego i Rady (UE) nr 1303/2013 z dnia 17 grudnia 2013 r. oraz jednocześnie </w:t>
      </w:r>
      <w:r w:rsidRPr="004A1DD8">
        <w:rPr>
          <w:rFonts w:eastAsia="Times New Roman" w:cs="Calibri"/>
          <w:b/>
          <w:bCs/>
          <w:color w:val="000000"/>
          <w:lang w:eastAsia="pl-PL"/>
        </w:rPr>
        <w:t>przez czas nie krótszy niż 10 lat od dnia przyznania ostatniej pomocy w ramach POPC 2014-2020</w:t>
      </w:r>
      <w:r w:rsidRPr="004A1DD8">
        <w:rPr>
          <w:rFonts w:eastAsia="Times New Roman" w:cs="Calibri"/>
          <w:color w:val="000000"/>
          <w:lang w:eastAsia="pl-PL"/>
        </w:rPr>
        <w:t xml:space="preserve"> - z równoczesnym uwzględnieniem przepisów ustawy z dnia 14 lipca 1983 r. o narodowym zasobie archiwalnym i archiwach.</w:t>
      </w:r>
    </w:p>
    <w:p w14:paraId="39A18BE4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W niektórych przypadkach, np. prowadzenia kontroli u Ministra przez organy Unii Europejskiej, okres ten może zostać wydłużony.</w:t>
      </w:r>
    </w:p>
    <w:p w14:paraId="05806A92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V. Odbiorcy danych</w:t>
      </w:r>
    </w:p>
    <w:p w14:paraId="2A85141E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Odbiorcami danych osobowych mogą być:</w:t>
      </w:r>
    </w:p>
    <w:p w14:paraId="4E619BC3" w14:textId="77777777" w:rsidR="00D46F2C" w:rsidRPr="004A1DD8" w:rsidRDefault="00D46F2C" w:rsidP="00D46F2C">
      <w:pPr>
        <w:numPr>
          <w:ilvl w:val="0"/>
          <w:numId w:val="11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podmioty, którym Instytucja Zarządzająca POPC 2014-2020 powierzyła wykonywanie zadań związanych z realizacją Programu, w tym w szczególności </w:t>
      </w:r>
      <w:r w:rsidRPr="004A1DD8">
        <w:rPr>
          <w:rFonts w:eastAsia="Times New Roman" w:cs="Calibri"/>
          <w:b/>
          <w:bCs/>
          <w:color w:val="000000"/>
          <w:lang w:eastAsia="pl-PL"/>
        </w:rPr>
        <w:t>Instytucja Pośrednicząca POPC</w:t>
      </w:r>
      <w:r w:rsidRPr="004A1DD8">
        <w:rPr>
          <w:rFonts w:eastAsia="Times New Roman" w:cs="Calibri"/>
          <w:color w:val="000000"/>
          <w:lang w:eastAsia="pl-PL"/>
        </w:rPr>
        <w:t xml:space="preserve">, </w:t>
      </w:r>
      <w:r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 xml:space="preserve">a także </w:t>
      </w:r>
      <w:r w:rsidRPr="004A1DD8">
        <w:rPr>
          <w:rFonts w:eastAsia="Times New Roman" w:cs="Calibri"/>
          <w:b/>
          <w:bCs/>
          <w:color w:val="000000"/>
          <w:lang w:eastAsia="pl-PL"/>
        </w:rPr>
        <w:t>eksperci, podmioty prowadzące audyty, kontrole, szkolenia i ewaluacje</w:t>
      </w:r>
      <w:r w:rsidRPr="004A1DD8">
        <w:rPr>
          <w:rFonts w:eastAsia="Times New Roman" w:cs="Calibri"/>
          <w:color w:val="000000"/>
          <w:lang w:eastAsia="pl-PL"/>
        </w:rPr>
        <w:t>,</w:t>
      </w:r>
    </w:p>
    <w:p w14:paraId="11A17204" w14:textId="77777777" w:rsidR="00D46F2C" w:rsidRPr="004A1DD8" w:rsidRDefault="00D46F2C" w:rsidP="00D46F2C">
      <w:pPr>
        <w:numPr>
          <w:ilvl w:val="0"/>
          <w:numId w:val="11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instytucje, organy i agencje Unii Europejskiej (UE)</w:t>
      </w:r>
      <w:r w:rsidRPr="004A1DD8">
        <w:rPr>
          <w:rFonts w:eastAsia="Times New Roman" w:cs="Calibri"/>
          <w:color w:val="000000"/>
          <w:lang w:eastAsia="pl-PL"/>
        </w:rPr>
        <w:t>, a także inne podmioty, którym UE powierzyła wykonywanie zadań związanych z wdrażaniem POPC 2014-2020,</w:t>
      </w:r>
    </w:p>
    <w:p w14:paraId="799FC5B0" w14:textId="77777777" w:rsidR="00D46F2C" w:rsidRPr="004A1DD8" w:rsidRDefault="00D46F2C" w:rsidP="00D46F2C">
      <w:pPr>
        <w:numPr>
          <w:ilvl w:val="0"/>
          <w:numId w:val="11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podmioty świadczące na rzecz Ministra usługi związane z obsługą i rozwojem systemów teleinformatycznych oraz zapewnieniem łączności, w szczególności </w:t>
      </w:r>
      <w:r w:rsidRPr="004A1DD8">
        <w:rPr>
          <w:rFonts w:eastAsia="Times New Roman" w:cs="Calibri"/>
          <w:b/>
          <w:bCs/>
          <w:color w:val="000000"/>
          <w:lang w:eastAsia="pl-PL"/>
        </w:rPr>
        <w:t xml:space="preserve">dostawcy rozwiązań IT </w:t>
      </w:r>
      <w:r>
        <w:rPr>
          <w:rFonts w:eastAsia="Times New Roman" w:cs="Calibri"/>
          <w:b/>
          <w:bCs/>
          <w:color w:val="000000"/>
          <w:lang w:eastAsia="pl-PL"/>
        </w:rPr>
        <w:br/>
      </w:r>
      <w:r w:rsidRPr="004A1DD8">
        <w:rPr>
          <w:rFonts w:eastAsia="Times New Roman" w:cs="Calibri"/>
          <w:b/>
          <w:bCs/>
          <w:color w:val="000000"/>
          <w:lang w:eastAsia="pl-PL"/>
        </w:rPr>
        <w:t>i  operatorzy telekomunikacyjni</w:t>
      </w:r>
      <w:r w:rsidRPr="004A1DD8">
        <w:rPr>
          <w:rFonts w:eastAsia="Times New Roman" w:cs="Calibri"/>
          <w:color w:val="000000"/>
          <w:lang w:eastAsia="pl-PL"/>
        </w:rPr>
        <w:t>.</w:t>
      </w:r>
    </w:p>
    <w:p w14:paraId="016FE0A9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VI. Prawa osoby, której dane dotyczą</w:t>
      </w:r>
    </w:p>
    <w:p w14:paraId="3C0A6047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Osobom, których dane przetwarzane są w związku z realizacją POPC 2014-2020 przysługują następujące prawa:</w:t>
      </w:r>
    </w:p>
    <w:p w14:paraId="751C5610" w14:textId="77777777" w:rsidR="00D46F2C" w:rsidRPr="004A1DD8" w:rsidRDefault="00D46F2C" w:rsidP="00D46F2C">
      <w:pPr>
        <w:numPr>
          <w:ilvl w:val="0"/>
          <w:numId w:val="1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prawo </w:t>
      </w:r>
      <w:r w:rsidRPr="004A1DD8">
        <w:rPr>
          <w:rFonts w:eastAsia="Times New Roman" w:cs="Calibri"/>
          <w:b/>
          <w:bCs/>
          <w:color w:val="000000"/>
          <w:lang w:eastAsia="pl-PL"/>
        </w:rPr>
        <w:t>dostępu do danych osobowych i ich sprostowania.</w:t>
      </w:r>
      <w:r w:rsidRPr="004A1DD8">
        <w:rPr>
          <w:rFonts w:eastAsia="Times New Roman" w:cs="Calibri"/>
          <w:b/>
          <w:bCs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 xml:space="preserve">Realizując te prawo, osoba której dane dotyczą może zwrócić się do Ministra z pytanie m.in. o </w:t>
      </w:r>
      <w:r w:rsidRPr="004A1DD8">
        <w:rPr>
          <w:rFonts w:eastAsia="Times New Roman" w:cs="Calibri"/>
          <w:color w:val="000000"/>
          <w:lang w:eastAsia="pl-PL"/>
        </w:rPr>
        <w:lastRenderedPageBreak/>
        <w:t>to czy Minister przetwarza jej dane osobowe, jakie dane osobowe przetwarza i skąd je pozyskał, jaki jest cel przetwarzania i jego podstawa prawna  oraz jak długo dane te będą przetwarzane. </w:t>
      </w:r>
      <w:r w:rsidRPr="004A1DD8">
        <w:rPr>
          <w:rFonts w:eastAsia="Times New Roman" w:cs="Calibri"/>
          <w:color w:val="000000"/>
          <w:lang w:eastAsia="pl-PL"/>
        </w:rPr>
        <w:br/>
        <w:t>W przypadku, gdy przetwarzane dane okażą się nieaktualne, osoba, której dane dotyczą może zwrócić się do Ministra z wnioskiem o ich aktualizację;</w:t>
      </w:r>
    </w:p>
    <w:p w14:paraId="5B1E9A0C" w14:textId="77777777" w:rsidR="00D46F2C" w:rsidRDefault="00D46F2C" w:rsidP="00D46F2C">
      <w:pPr>
        <w:numPr>
          <w:ilvl w:val="0"/>
          <w:numId w:val="1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prawo </w:t>
      </w:r>
      <w:r w:rsidRPr="004A1DD8">
        <w:rPr>
          <w:rFonts w:eastAsia="Times New Roman" w:cs="Calibri"/>
          <w:b/>
          <w:bCs/>
          <w:color w:val="000000"/>
          <w:lang w:eastAsia="pl-PL"/>
        </w:rPr>
        <w:t>usunięcia lub ograniczenia ich przetwarzania</w:t>
      </w:r>
      <w:r w:rsidRPr="004A1DD8">
        <w:rPr>
          <w:rFonts w:eastAsia="Times New Roman" w:cs="Calibri"/>
          <w:color w:val="000000"/>
          <w:lang w:eastAsia="pl-PL"/>
        </w:rPr>
        <w:t xml:space="preserve"> – jeżeli spełnione są przesłanki określone w art. 17 i 18 RODO.</w:t>
      </w:r>
    </w:p>
    <w:p w14:paraId="4008B07A" w14:textId="77777777" w:rsidR="00D46F2C" w:rsidRDefault="00D46F2C" w:rsidP="00D46F2C">
      <w:pPr>
        <w:tabs>
          <w:tab w:val="left" w:pos="4536"/>
        </w:tabs>
        <w:spacing w:after="0" w:line="240" w:lineRule="auto"/>
        <w:ind w:left="720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Żądanie usunięcia danych osobowych realizowane jest w szczególności gdy dalsze przetwarzanie danych nie jest już niezbędne do realizacji celu Ministra lub dane osobowe były przetwarzane niezgodnie z prawem. Szczegółowe warunki korzystania z tego prawa określa art. 17 RODO.</w:t>
      </w:r>
    </w:p>
    <w:p w14:paraId="2867044D" w14:textId="77777777" w:rsidR="00D46F2C" w:rsidRDefault="00D46F2C" w:rsidP="00D46F2C">
      <w:pPr>
        <w:tabs>
          <w:tab w:val="left" w:pos="4536"/>
        </w:tabs>
        <w:spacing w:after="0" w:line="240" w:lineRule="auto"/>
        <w:ind w:left="720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Ograniczenie przetwarzania danych osobowych powoduje, że Minister może jedynie przechowywać dane osobowe. Minister nie może przekazywać tych danych innym podmiotom, modyfikować ich ani usuwać.</w:t>
      </w:r>
    </w:p>
    <w:p w14:paraId="131CB87F" w14:textId="77777777" w:rsidR="00D46F2C" w:rsidRDefault="00D46F2C" w:rsidP="00D46F2C">
      <w:pPr>
        <w:tabs>
          <w:tab w:val="left" w:pos="4536"/>
        </w:tabs>
        <w:spacing w:after="0" w:line="240" w:lineRule="auto"/>
        <w:ind w:left="720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Ograniczanie przetwarzania danych osobowych ma charakter czasowy i trwa do momentu dokonania przez Ministra oceny, czy dane osobowe są prawidłowe, przetwarzane zgodnie </w:t>
      </w:r>
      <w:r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z prawem oraz niezbędne do realizacji celu przetwarzania.</w:t>
      </w:r>
    </w:p>
    <w:p w14:paraId="4FDE8E4B" w14:textId="77777777" w:rsidR="00D46F2C" w:rsidRPr="004A1DD8" w:rsidRDefault="00D46F2C" w:rsidP="00D46F2C">
      <w:pPr>
        <w:tabs>
          <w:tab w:val="left" w:pos="4536"/>
        </w:tabs>
        <w:spacing w:after="0" w:line="240" w:lineRule="auto"/>
        <w:ind w:left="720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Ograniczenie przetwarzania danych osobowych następuje także w przypadku wniesienia sprzeciwu wobec przetwarzania danych – do czasu rozpatrzenia przez Ministra tego sprzeciwu;</w:t>
      </w:r>
    </w:p>
    <w:p w14:paraId="2805A8E4" w14:textId="77777777" w:rsidR="00D46F2C" w:rsidRPr="004A1DD8" w:rsidRDefault="00D46F2C" w:rsidP="00D46F2C">
      <w:pPr>
        <w:numPr>
          <w:ilvl w:val="0"/>
          <w:numId w:val="1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prawo </w:t>
      </w:r>
      <w:r w:rsidRPr="004A1DD8">
        <w:rPr>
          <w:rFonts w:eastAsia="Times New Roman" w:cs="Calibri"/>
          <w:b/>
          <w:bCs/>
          <w:color w:val="000000"/>
          <w:lang w:eastAsia="pl-PL"/>
        </w:rPr>
        <w:t>wniesienia skargi do Prezesa Urzędu Ochrony Danych Osobowych;</w:t>
      </w:r>
    </w:p>
    <w:p w14:paraId="7C2CFDE7" w14:textId="77777777" w:rsidR="00D46F2C" w:rsidRPr="004A1DD8" w:rsidRDefault="00D46F2C" w:rsidP="00D46F2C">
      <w:pPr>
        <w:numPr>
          <w:ilvl w:val="0"/>
          <w:numId w:val="1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prawo do</w:t>
      </w:r>
      <w:r w:rsidRPr="004A1DD8">
        <w:rPr>
          <w:rFonts w:eastAsia="Times New Roman" w:cs="Calibri"/>
          <w:b/>
          <w:bCs/>
          <w:color w:val="000000"/>
          <w:lang w:eastAsia="pl-PL"/>
        </w:rPr>
        <w:t xml:space="preserve"> cofnięcia zgody</w:t>
      </w:r>
      <w:r w:rsidRPr="004A1DD8">
        <w:rPr>
          <w:rFonts w:eastAsia="Times New Roman" w:cs="Calibri"/>
          <w:color w:val="000000"/>
          <w:lang w:eastAsia="pl-PL"/>
        </w:rPr>
        <w:t>, w każdym momencie - w przypadku, gdy podstawą przetwarzania danych jest zgoda (art. 9 ust. 2 lit a RODO). Cofnięcie zgody nie spowoduje, że dotychczasowe przetwarzanie danych zostanie uznane za niezgodne z prawem;</w:t>
      </w:r>
    </w:p>
    <w:p w14:paraId="65158745" w14:textId="77777777" w:rsidR="00D46F2C" w:rsidRPr="004A1DD8" w:rsidRDefault="00D46F2C" w:rsidP="00D46F2C">
      <w:pPr>
        <w:numPr>
          <w:ilvl w:val="0"/>
          <w:numId w:val="1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prawo </w:t>
      </w:r>
      <w:r w:rsidRPr="004A1DD8">
        <w:rPr>
          <w:rFonts w:eastAsia="Times New Roman" w:cs="Calibri"/>
          <w:b/>
          <w:bCs/>
          <w:color w:val="000000"/>
          <w:lang w:eastAsia="pl-PL"/>
        </w:rPr>
        <w:t>otrzymania danych osobowych w ustrukturyzowanym powszechnie używanym formacie</w:t>
      </w:r>
      <w:r w:rsidRPr="004A1DD8">
        <w:rPr>
          <w:rFonts w:eastAsia="Times New Roman" w:cs="Calibri"/>
          <w:color w:val="000000"/>
          <w:lang w:eastAsia="pl-PL"/>
        </w:rPr>
        <w:t xml:space="preserve">, przenoszenia tych danych do innych administratorów lub żądania, o ile jest to technicznie możliwe, przesłania ich przez administratora innemu administratorowi - </w:t>
      </w:r>
      <w:r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w przypadku, gdy podstawą przetwarzania danych jest zgoda lub realizacja umowy z osobą, której dane dotyczą (art. 6 ust. 1 lit b RODO);</w:t>
      </w:r>
    </w:p>
    <w:p w14:paraId="05F341C1" w14:textId="77777777" w:rsidR="00D46F2C" w:rsidRPr="004A1DD8" w:rsidRDefault="00D46F2C" w:rsidP="00D46F2C">
      <w:pPr>
        <w:numPr>
          <w:ilvl w:val="0"/>
          <w:numId w:val="12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prawo wniesienia sprzeciwu wobec przetwarzania danych osobowych</w:t>
      </w:r>
      <w:r w:rsidRPr="004A1DD8">
        <w:rPr>
          <w:rFonts w:eastAsia="Times New Roman" w:cs="Calibri"/>
          <w:color w:val="000000"/>
          <w:lang w:eastAsia="pl-PL"/>
        </w:rPr>
        <w:t xml:space="preserve"> - w przypadku, gdy podstawą przetwarzania danych jest realizacja zadań publicznych administratora lub jego prawnie uzasadnionych interesów (art. 6 ust. 1 lit e lub f RODO). Wniesienie sprzeciwu powoduje zaprzestanie przetwarzania danych osobowych przez Ministra, chyba że wykaże on, istnienie ważnych prawnie uzasadnionych podstaw do przetwarzania, nadrzędnych wobec interesów, praw i wolności osoby, której dane dotyczą, lub podstaw do ustalenia, dochodzenia lub obrony roszczeń. </w:t>
      </w:r>
    </w:p>
    <w:p w14:paraId="602E3ADD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VII. Zautomatyzowane podejmowanie decyzji</w:t>
      </w:r>
    </w:p>
    <w:p w14:paraId="68952180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Dane nie podlegają procesowi zautomatyzowanego podejmowania decyzji.</w:t>
      </w:r>
    </w:p>
    <w:p w14:paraId="3C3316F3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VIII. Kontakt z Inspektorem Ochrony Danych</w:t>
      </w:r>
    </w:p>
    <w:p w14:paraId="0F042DE4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Ministerstwo Funduszy i Polityki Regionalnej ma swoją siedzibę pod adresem: ul. Wspólna 2/4, </w:t>
      </w:r>
      <w:r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00-926 Warszawa.</w:t>
      </w:r>
    </w:p>
    <w:p w14:paraId="2E612D7D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W przypadku pytań, kontakt z Inspektorem Ochrony Danych </w:t>
      </w:r>
      <w:proofErr w:type="spellStart"/>
      <w:r w:rsidRPr="004A1DD8">
        <w:rPr>
          <w:rFonts w:eastAsia="Times New Roman" w:cs="Calibri"/>
          <w:color w:val="000000"/>
          <w:lang w:eastAsia="pl-PL"/>
        </w:rPr>
        <w:t>MFiPR</w:t>
      </w:r>
      <w:proofErr w:type="spellEnd"/>
      <w:r w:rsidRPr="004A1DD8">
        <w:rPr>
          <w:rFonts w:eastAsia="Times New Roman" w:cs="Calibri"/>
          <w:color w:val="000000"/>
          <w:lang w:eastAsia="pl-PL"/>
        </w:rPr>
        <w:t xml:space="preserve"> jest możliwy:</w:t>
      </w:r>
    </w:p>
    <w:p w14:paraId="611AEDF3" w14:textId="77777777" w:rsidR="00D46F2C" w:rsidRPr="004A1DD8" w:rsidRDefault="00D46F2C" w:rsidP="00D46F2C">
      <w:pPr>
        <w:numPr>
          <w:ilvl w:val="0"/>
          <w:numId w:val="13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pod adresem: ul. Wspólna 2/4, 00-926 Warszawa,</w:t>
      </w:r>
    </w:p>
    <w:p w14:paraId="61275F70" w14:textId="77777777" w:rsidR="00D46F2C" w:rsidRPr="004A1DD8" w:rsidRDefault="00D46F2C" w:rsidP="00D46F2C">
      <w:pPr>
        <w:numPr>
          <w:ilvl w:val="0"/>
          <w:numId w:val="13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pod adresem poczty elektronicznej: </w:t>
      </w:r>
      <w:hyperlink r:id="rId7" w:tooltip="IOD@miir.gov.pl" w:history="1">
        <w:r w:rsidRPr="004A1DD8">
          <w:rPr>
            <w:rStyle w:val="Hipercze"/>
            <w:rFonts w:eastAsia="Times New Roman" w:cs="Calibri"/>
            <w:lang w:eastAsia="pl-PL"/>
          </w:rPr>
          <w:t>IOD@mfipr.gov.pl</w:t>
        </w:r>
      </w:hyperlink>
    </w:p>
    <w:p w14:paraId="3E853590" w14:textId="77777777" w:rsidR="00D46F2C" w:rsidRDefault="00D46F2C" w:rsidP="00D46F2C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13925B8" w14:textId="77777777" w:rsidR="00D46F2C" w:rsidRPr="00E71857" w:rsidRDefault="00D46F2C">
      <w:pPr>
        <w:rPr>
          <w:rFonts w:ascii="Arial" w:hAnsi="Arial" w:cs="Arial"/>
        </w:rPr>
      </w:pPr>
    </w:p>
    <w:sectPr w:rsidR="00D46F2C" w:rsidRPr="00E718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F079" w14:textId="77777777" w:rsidR="00AB0742" w:rsidRDefault="00AB0742" w:rsidP="00E71857">
      <w:pPr>
        <w:spacing w:after="0" w:line="240" w:lineRule="auto"/>
      </w:pPr>
      <w:r>
        <w:separator/>
      </w:r>
    </w:p>
  </w:endnote>
  <w:endnote w:type="continuationSeparator" w:id="0">
    <w:p w14:paraId="7E61A052" w14:textId="77777777" w:rsidR="00AB0742" w:rsidRDefault="00AB0742" w:rsidP="00E7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FA89" w14:textId="51570F56" w:rsidR="00987D1E" w:rsidRDefault="00987D1E">
    <w:pPr>
      <w:pStyle w:val="Stopka"/>
    </w:pPr>
    <w:r>
      <w:rPr>
        <w:noProof/>
      </w:rPr>
      <w:drawing>
        <wp:inline distT="0" distB="0" distL="0" distR="0" wp14:anchorId="57596DA5" wp14:editId="08BFE6CA">
          <wp:extent cx="5760720" cy="685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EF40" w14:textId="77777777" w:rsidR="00AB0742" w:rsidRDefault="00AB0742" w:rsidP="00E71857">
      <w:pPr>
        <w:spacing w:after="0" w:line="240" w:lineRule="auto"/>
      </w:pPr>
      <w:r>
        <w:separator/>
      </w:r>
    </w:p>
  </w:footnote>
  <w:footnote w:type="continuationSeparator" w:id="0">
    <w:p w14:paraId="439045AE" w14:textId="77777777" w:rsidR="00AB0742" w:rsidRDefault="00AB0742" w:rsidP="00E71857">
      <w:pPr>
        <w:spacing w:after="0" w:line="240" w:lineRule="auto"/>
      </w:pPr>
      <w:r>
        <w:continuationSeparator/>
      </w:r>
    </w:p>
  </w:footnote>
  <w:footnote w:id="1">
    <w:p w14:paraId="0BFB6B83" w14:textId="77777777" w:rsidR="00D46F2C" w:rsidRDefault="00D46F2C" w:rsidP="00D46F2C">
      <w:pPr>
        <w:pStyle w:val="Tekstprzypisudolnego"/>
        <w:rPr>
          <w:rFonts w:eastAsia="Calibri" w:cs="Times New Roman"/>
          <w:lang w:eastAsia="x-none"/>
        </w:rPr>
      </w:pPr>
      <w:r>
        <w:rPr>
          <w:rStyle w:val="Odwoanieprzypisudolnego"/>
        </w:rPr>
        <w:footnoteRef/>
      </w:r>
      <w:r>
        <w:t xml:space="preserve"> W razie posiadania dokumentów potwierdzających dany fakt zatrudnienia w danych </w:t>
      </w:r>
      <w:proofErr w:type="spellStart"/>
      <w:r>
        <w:t>ppgr</w:t>
      </w:r>
      <w:proofErr w:type="spellEnd"/>
      <w:r>
        <w:t>, wskazane jest  dołączyć go do niniejszego oświadczenia, (wymóg nieobligatoryjny)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5358" w14:textId="4BC65A2F" w:rsidR="00F8392D" w:rsidRDefault="00905ABF" w:rsidP="00905ABF">
    <w:pPr>
      <w:pStyle w:val="Nagwek"/>
      <w:jc w:val="center"/>
    </w:pPr>
    <w:r w:rsidRPr="00847A8B">
      <w:rPr>
        <w:noProof/>
      </w:rPr>
      <w:drawing>
        <wp:inline distT="0" distB="0" distL="0" distR="0" wp14:anchorId="2C316BCD" wp14:editId="7F017175">
          <wp:extent cx="4663440" cy="678180"/>
          <wp:effectExtent l="0" t="0" r="381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34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1032098D"/>
    <w:multiLevelType w:val="multilevel"/>
    <w:tmpl w:val="4FE2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87550"/>
    <w:multiLevelType w:val="hybridMultilevel"/>
    <w:tmpl w:val="B9DCD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85198"/>
    <w:multiLevelType w:val="multilevel"/>
    <w:tmpl w:val="EB88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A2483"/>
    <w:multiLevelType w:val="multilevel"/>
    <w:tmpl w:val="C3EE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24E41"/>
    <w:multiLevelType w:val="multilevel"/>
    <w:tmpl w:val="A24E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E114F3"/>
    <w:multiLevelType w:val="multilevel"/>
    <w:tmpl w:val="BD9A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D0851"/>
    <w:multiLevelType w:val="multilevel"/>
    <w:tmpl w:val="71F0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7143C"/>
    <w:multiLevelType w:val="multilevel"/>
    <w:tmpl w:val="D432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84AD2"/>
    <w:multiLevelType w:val="multilevel"/>
    <w:tmpl w:val="5866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57"/>
    <w:rsid w:val="00011891"/>
    <w:rsid w:val="00050F4A"/>
    <w:rsid w:val="0083066F"/>
    <w:rsid w:val="00905ABF"/>
    <w:rsid w:val="00965653"/>
    <w:rsid w:val="00987D1E"/>
    <w:rsid w:val="00AB0742"/>
    <w:rsid w:val="00D46F2C"/>
    <w:rsid w:val="00E71857"/>
    <w:rsid w:val="00FB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BFE77"/>
  <w15:chartTrackingRefBased/>
  <w15:docId w15:val="{8C53EDE1-4A50-4082-B05A-0AF23A7C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8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85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718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185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71857"/>
    <w:rPr>
      <w:rFonts w:ascii="Calibri" w:eastAsia="Calibri" w:hAnsi="Calibri" w:cs="Times New Roman"/>
    </w:rPr>
  </w:style>
  <w:style w:type="paragraph" w:customStyle="1" w:styleId="Default">
    <w:name w:val="Default"/>
    <w:rsid w:val="00E71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7185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E7185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65653"/>
  </w:style>
  <w:style w:type="paragraph" w:styleId="Stopka">
    <w:name w:val="footer"/>
    <w:basedOn w:val="Normalny"/>
    <w:link w:val="StopkaZnak"/>
    <w:uiPriority w:val="99"/>
    <w:unhideWhenUsed/>
    <w:rsid w:val="00987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7D1E"/>
  </w:style>
  <w:style w:type="character" w:styleId="Hipercze">
    <w:name w:val="Hyperlink"/>
    <w:uiPriority w:val="99"/>
    <w:unhideWhenUsed/>
    <w:rsid w:val="00D46F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2373</Words>
  <Characters>14243</Characters>
  <Application>Microsoft Office Word</Application>
  <DocSecurity>0</DocSecurity>
  <Lines>118</Lines>
  <Paragraphs>33</Paragraphs>
  <ScaleCrop>false</ScaleCrop>
  <Company/>
  <LinksUpToDate>false</LinksUpToDate>
  <CharactersWithSpaces>16583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Cewicach Urząd Gminy w Cewicach</dc:creator>
  <cp:keywords/>
  <dc:description/>
  <cp:lastModifiedBy>ZP-fundusze</cp:lastModifiedBy>
  <cp:revision>2</cp:revision>
  <dcterms:created xsi:type="dcterms:W3CDTF">2021-10-14T14:02:00Z</dcterms:created>
  <dcterms:modified xsi:type="dcterms:W3CDTF">2021-10-14T14:02:00Z</dcterms:modified>
</cp:coreProperties>
</file>